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EEF7" w14:textId="11B1760C" w:rsidR="00AD67E1" w:rsidRDefault="00AD67E1" w:rsidP="00596C86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>
        <w:rPr>
          <w:bCs/>
          <w:caps/>
          <w:noProof/>
          <w:sz w:val="28"/>
          <w:szCs w:val="28"/>
        </w:rPr>
        <w:drawing>
          <wp:inline distT="0" distB="0" distL="0" distR="0" wp14:anchorId="56414D31" wp14:editId="5F6DC87E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41829B9F" w:rsidR="00B813BA" w:rsidRPr="001F4C3B" w:rsidRDefault="00B813BA" w:rsidP="00596C86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F4C3B">
        <w:rPr>
          <w:caps/>
          <w:sz w:val="28"/>
          <w:szCs w:val="28"/>
        </w:rPr>
        <w:t>ДУМА</w:t>
      </w:r>
      <w:r w:rsidR="001F4C3B">
        <w:rPr>
          <w:caps/>
          <w:sz w:val="28"/>
          <w:szCs w:val="28"/>
        </w:rPr>
        <w:t xml:space="preserve"> </w:t>
      </w:r>
      <w:r w:rsidRPr="001F4C3B">
        <w:rPr>
          <w:caps/>
          <w:sz w:val="28"/>
          <w:szCs w:val="28"/>
        </w:rPr>
        <w:t xml:space="preserve">ШПАКОВСКОГО МУНИЦИПАЛЬНОГО ОКРУГА СТАВРОПОЛЬСКОГО КРАЯ 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940"/>
        <w:gridCol w:w="3119"/>
      </w:tblGrid>
      <w:tr w:rsidR="00B813BA" w:rsidRPr="00A63B3B" w14:paraId="48BF7869" w14:textId="77777777" w:rsidTr="009A2446">
        <w:tc>
          <w:tcPr>
            <w:tcW w:w="3331" w:type="dxa"/>
            <w:hideMark/>
          </w:tcPr>
          <w:p w14:paraId="2000A887" w14:textId="7298C69C" w:rsidR="00B813BA" w:rsidRPr="00A63B3B" w:rsidRDefault="00AD67E1" w:rsidP="00AD67E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марта 2023 г.</w:t>
            </w:r>
          </w:p>
        </w:tc>
        <w:tc>
          <w:tcPr>
            <w:tcW w:w="2940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19" w:type="dxa"/>
            <w:hideMark/>
          </w:tcPr>
          <w:p w14:paraId="52E22558" w14:textId="0B69E488" w:rsidR="00B813BA" w:rsidRPr="00A63B3B" w:rsidRDefault="00B813BA" w:rsidP="009A2446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 w:rsidR="00AD67E1">
              <w:rPr>
                <w:bCs/>
                <w:sz w:val="28"/>
                <w:szCs w:val="28"/>
              </w:rPr>
              <w:t xml:space="preserve"> 4</w:t>
            </w:r>
            <w:r w:rsidR="009A2446">
              <w:rPr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="00AD67E1">
              <w:rPr>
                <w:bCs/>
                <w:sz w:val="28"/>
                <w:szCs w:val="28"/>
              </w:rPr>
              <w:t>9</w:t>
            </w:r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347A8FE7" w14:textId="50FA8727" w:rsidR="00B813BA" w:rsidRPr="00D53788" w:rsidRDefault="002C0584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07181">
        <w:rPr>
          <w:rFonts w:eastAsia="Calibri"/>
          <w:sz w:val="28"/>
          <w:szCs w:val="28"/>
        </w:rPr>
        <w:t>О безвозмездной передаче имущества из муниципальной собственности Шпаковского муниципального округа Ставропольского края</w:t>
      </w:r>
      <w:r>
        <w:rPr>
          <w:rFonts w:eastAsia="Calibri"/>
          <w:sz w:val="28"/>
          <w:szCs w:val="28"/>
        </w:rPr>
        <w:t xml:space="preserve"> </w:t>
      </w:r>
      <w:r w:rsidR="001F4C3B">
        <w:rPr>
          <w:rFonts w:eastAsia="Calibri"/>
          <w:sz w:val="28"/>
          <w:szCs w:val="28"/>
        </w:rPr>
        <w:br/>
      </w:r>
      <w:r w:rsidRPr="00D07181">
        <w:rPr>
          <w:rFonts w:eastAsia="Calibri"/>
          <w:sz w:val="28"/>
          <w:szCs w:val="28"/>
        </w:rPr>
        <w:t xml:space="preserve">в муниципальную собственность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 w:rsidRPr="00D07181">
        <w:rPr>
          <w:rFonts w:eastAsia="Calibri"/>
          <w:sz w:val="28"/>
          <w:szCs w:val="28"/>
        </w:rPr>
        <w:t>города Ставрополя</w:t>
      </w:r>
      <w:r>
        <w:rPr>
          <w:rFonts w:eastAsia="Calibri"/>
          <w:sz w:val="28"/>
          <w:szCs w:val="28"/>
        </w:rPr>
        <w:t xml:space="preserve"> Ставропольского края</w:t>
      </w:r>
    </w:p>
    <w:p w14:paraId="5CEF533A" w14:textId="77777777" w:rsidR="00B813BA" w:rsidRPr="00A63B3B" w:rsidRDefault="00B813BA" w:rsidP="00B813BA">
      <w:pPr>
        <w:jc w:val="both"/>
        <w:rPr>
          <w:sz w:val="28"/>
          <w:szCs w:val="28"/>
        </w:rPr>
      </w:pPr>
    </w:p>
    <w:p w14:paraId="6458CEC1" w14:textId="728F22F6" w:rsidR="00B813BA" w:rsidRDefault="00B813BA" w:rsidP="00B813BA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</w:t>
      </w:r>
      <w:r w:rsidR="001F4C3B">
        <w:rPr>
          <w:sz w:val="28"/>
          <w:szCs w:val="28"/>
        </w:rPr>
        <w:t xml:space="preserve">ствии с Федеральным законом от 6 октября 2003 </w:t>
      </w:r>
      <w:r w:rsidRPr="001B64B8">
        <w:rPr>
          <w:sz w:val="28"/>
          <w:szCs w:val="28"/>
        </w:rPr>
        <w:t>г</w:t>
      </w:r>
      <w:r w:rsidR="001F4C3B">
        <w:rPr>
          <w:sz w:val="28"/>
          <w:szCs w:val="28"/>
        </w:rPr>
        <w:t>ода</w:t>
      </w:r>
      <w:r w:rsidR="001F4C3B"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="001F4C3B" w:rsidRPr="001F4C3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1F4C3B">
        <w:rPr>
          <w:sz w:val="28"/>
          <w:szCs w:val="28"/>
        </w:rPr>
        <w:br/>
        <w:t>в</w:t>
      </w:r>
      <w:r w:rsidRPr="001B64B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, </w:t>
      </w:r>
      <w:r w:rsidRPr="00B1651A">
        <w:rPr>
          <w:color w:val="010101"/>
          <w:sz w:val="28"/>
          <w:szCs w:val="28"/>
        </w:rPr>
        <w:t>Закон</w:t>
      </w:r>
      <w:r w:rsidR="005109F1">
        <w:rPr>
          <w:color w:val="010101"/>
          <w:sz w:val="28"/>
          <w:szCs w:val="28"/>
        </w:rPr>
        <w:t>ом</w:t>
      </w:r>
      <w:r w:rsidRPr="00B1651A">
        <w:rPr>
          <w:color w:val="010101"/>
          <w:sz w:val="28"/>
          <w:szCs w:val="28"/>
        </w:rPr>
        <w:t xml:space="preserve"> Ставропольского края</w:t>
      </w:r>
      <w:r>
        <w:rPr>
          <w:color w:val="010101"/>
          <w:sz w:val="28"/>
          <w:szCs w:val="28"/>
        </w:rPr>
        <w:t xml:space="preserve"> </w:t>
      </w:r>
      <w:r w:rsidR="007C09A8" w:rsidRPr="007C09A8">
        <w:rPr>
          <w:color w:val="010101"/>
          <w:sz w:val="28"/>
          <w:szCs w:val="28"/>
        </w:rPr>
        <w:t>от 30.05.2022</w:t>
      </w:r>
      <w:r w:rsidR="001F4C3B">
        <w:rPr>
          <w:color w:val="010101"/>
          <w:sz w:val="28"/>
          <w:szCs w:val="28"/>
        </w:rPr>
        <w:t xml:space="preserve"> </w:t>
      </w:r>
      <w:r w:rsidR="001F4C3B">
        <w:rPr>
          <w:color w:val="010101"/>
          <w:sz w:val="28"/>
          <w:szCs w:val="28"/>
        </w:rPr>
        <w:br/>
      </w:r>
      <w:r w:rsidR="007C09A8">
        <w:rPr>
          <w:color w:val="010101"/>
          <w:sz w:val="28"/>
          <w:szCs w:val="28"/>
        </w:rPr>
        <w:t>№</w:t>
      </w:r>
      <w:r w:rsidR="007C09A8" w:rsidRPr="007C09A8">
        <w:rPr>
          <w:color w:val="010101"/>
          <w:sz w:val="28"/>
          <w:szCs w:val="28"/>
        </w:rPr>
        <w:t xml:space="preserve"> 46-кз </w:t>
      </w:r>
      <w:r w:rsidR="007C09A8">
        <w:rPr>
          <w:color w:val="010101"/>
          <w:sz w:val="28"/>
          <w:szCs w:val="28"/>
        </w:rPr>
        <w:t>«</w:t>
      </w:r>
      <w:r w:rsidR="007C09A8" w:rsidRPr="007C09A8">
        <w:rPr>
          <w:color w:val="010101"/>
          <w:sz w:val="28"/>
          <w:szCs w:val="28"/>
        </w:rPr>
        <w:t xml:space="preserve">О внесении изменений в Закон Ставропольского края </w:t>
      </w:r>
      <w:r w:rsidR="001F4C3B">
        <w:rPr>
          <w:color w:val="010101"/>
          <w:sz w:val="28"/>
          <w:szCs w:val="28"/>
        </w:rPr>
        <w:br/>
      </w:r>
      <w:r w:rsidR="007C09A8">
        <w:rPr>
          <w:color w:val="010101"/>
          <w:sz w:val="28"/>
          <w:szCs w:val="28"/>
        </w:rPr>
        <w:t>«</w:t>
      </w:r>
      <w:r w:rsidR="007C09A8" w:rsidRPr="007C09A8">
        <w:rPr>
          <w:color w:val="010101"/>
          <w:sz w:val="28"/>
          <w:szCs w:val="28"/>
        </w:rPr>
        <w:t>Об установлении границы муниципального образования города Ставрополя Ставропольского края</w:t>
      </w:r>
      <w:r w:rsidR="007C09A8">
        <w:rPr>
          <w:color w:val="010101"/>
          <w:sz w:val="28"/>
          <w:szCs w:val="28"/>
        </w:rPr>
        <w:t xml:space="preserve">», </w:t>
      </w:r>
      <w:r>
        <w:rPr>
          <w:color w:val="010101"/>
          <w:sz w:val="28"/>
          <w:szCs w:val="28"/>
        </w:rPr>
        <w:t>П</w:t>
      </w:r>
      <w:r w:rsidRPr="00B1651A">
        <w:rPr>
          <w:color w:val="010101"/>
          <w:sz w:val="28"/>
          <w:szCs w:val="28"/>
        </w:rPr>
        <w:t>остановлением Правительства Российской Федерации от 13.06.2006 № 374 «О перечнях документов, необходимых для принятия решения</w:t>
      </w:r>
      <w:r w:rsidR="00BF4F15"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>о передаче имущества из федеральной собственности</w:t>
      </w:r>
      <w:r w:rsidR="007C09A8">
        <w:rPr>
          <w:color w:val="010101"/>
          <w:sz w:val="28"/>
          <w:szCs w:val="28"/>
        </w:rPr>
        <w:t xml:space="preserve"> </w:t>
      </w:r>
      <w:r w:rsidR="001F4C3B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</w:t>
      </w:r>
      <w:r w:rsidR="007C09A8"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>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1F4C3B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1F4C3B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из муниципальной собственности в федеральную собственность или собственность субъекта Российской Федерации</w:t>
      </w:r>
      <w:r w:rsidRPr="00B1651A">
        <w:rPr>
          <w:sz w:val="28"/>
          <w:szCs w:val="28"/>
        </w:rPr>
        <w:t>»,</w:t>
      </w:r>
      <w:r w:rsidR="005109F1">
        <w:rPr>
          <w:sz w:val="28"/>
          <w:szCs w:val="28"/>
        </w:rPr>
        <w:t xml:space="preserve"> </w:t>
      </w:r>
      <w:r w:rsidR="005109F1" w:rsidRPr="009F45AE">
        <w:rPr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Шпаковского муниципального округа Ставропольского края, утвержденным решением Думы Шпаковского муниципального округа Ставропольского края от 16 декабря 2020 г. № 83</w:t>
      </w:r>
      <w:r w:rsidR="005109F1">
        <w:rPr>
          <w:sz w:val="28"/>
          <w:szCs w:val="28"/>
        </w:rPr>
        <w:t>,</w:t>
      </w:r>
      <w:r w:rsidR="00065300">
        <w:rPr>
          <w:sz w:val="28"/>
          <w:szCs w:val="28"/>
        </w:rPr>
        <w:t xml:space="preserve"> </w:t>
      </w:r>
      <w:r w:rsidR="00065300" w:rsidRPr="009F45AE">
        <w:rPr>
          <w:sz w:val="28"/>
          <w:szCs w:val="28"/>
        </w:rPr>
        <w:t xml:space="preserve">Положением о комитете </w:t>
      </w:r>
      <w:r w:rsidR="001F4C3B">
        <w:rPr>
          <w:sz w:val="28"/>
          <w:szCs w:val="28"/>
        </w:rPr>
        <w:br/>
      </w:r>
      <w:r w:rsidR="00065300" w:rsidRPr="009F45AE">
        <w:rPr>
          <w:sz w:val="28"/>
          <w:szCs w:val="28"/>
        </w:rPr>
        <w:t>по градостроительству, земельным и имущественным отношениям администрации Шпаковского муниципального округа Ставропольского края, утвержденным решением Думы Шпаковского муниципального округа Ставропольского края от 16 декабря 2020 г. № 67</w:t>
      </w:r>
      <w:r w:rsidR="00065300">
        <w:rPr>
          <w:sz w:val="28"/>
          <w:szCs w:val="28"/>
        </w:rPr>
        <w:t>,</w:t>
      </w:r>
      <w:r w:rsidRPr="00B1651A">
        <w:rPr>
          <w:sz w:val="28"/>
          <w:szCs w:val="28"/>
        </w:rPr>
        <w:t xml:space="preserve"> </w:t>
      </w:r>
      <w:r w:rsidR="005109F1">
        <w:rPr>
          <w:sz w:val="28"/>
          <w:szCs w:val="28"/>
        </w:rPr>
        <w:t xml:space="preserve">на основании обращения администрации города Ставрополя от </w:t>
      </w:r>
      <w:bookmarkStart w:id="1" w:name="_Hlk49259815"/>
      <w:r w:rsidR="005109F1">
        <w:rPr>
          <w:sz w:val="28"/>
          <w:szCs w:val="28"/>
        </w:rPr>
        <w:t xml:space="preserve">23.11.2022 № </w:t>
      </w:r>
      <w:bookmarkEnd w:id="1"/>
      <w:r w:rsidR="005109F1">
        <w:rPr>
          <w:sz w:val="28"/>
          <w:szCs w:val="28"/>
        </w:rPr>
        <w:t xml:space="preserve">08/11-10707 «О передаче недвижимого имущества в муниципальную собственность города Ставрополя», </w:t>
      </w:r>
      <w:r w:rsidRPr="00A63B3B">
        <w:rPr>
          <w:sz w:val="28"/>
          <w:szCs w:val="28"/>
        </w:rPr>
        <w:t>Дума Шпаковского муниципальн</w:t>
      </w:r>
      <w:r w:rsidR="005109F1">
        <w:rPr>
          <w:sz w:val="28"/>
          <w:szCs w:val="28"/>
        </w:rPr>
        <w:t>ого округа Ставропольского края</w:t>
      </w:r>
    </w:p>
    <w:p w14:paraId="3F49FF65" w14:textId="77777777" w:rsidR="00AD67E1" w:rsidRPr="00A63B3B" w:rsidRDefault="00AD67E1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25A5534A" w:rsidR="00B813BA" w:rsidRPr="00596C86" w:rsidRDefault="00AD67E1" w:rsidP="00AD67E1">
      <w:pPr>
        <w:pStyle w:val="a4"/>
        <w:tabs>
          <w:tab w:val="left" w:pos="1134"/>
        </w:tabs>
        <w:ind w:left="0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1 </w:t>
      </w:r>
      <w:r w:rsidR="00B813BA" w:rsidRPr="00596C86">
        <w:rPr>
          <w:color w:val="010101"/>
          <w:sz w:val="28"/>
          <w:szCs w:val="28"/>
        </w:rPr>
        <w:t>Утвердить прилагаемый перечень имущества</w:t>
      </w:r>
      <w:r w:rsidR="00D1535C" w:rsidRPr="00596C86">
        <w:rPr>
          <w:color w:val="010101"/>
          <w:sz w:val="28"/>
          <w:szCs w:val="28"/>
        </w:rPr>
        <w:t>,</w:t>
      </w:r>
      <w:r w:rsidR="00B813BA" w:rsidRPr="00596C86">
        <w:rPr>
          <w:color w:val="010101"/>
          <w:sz w:val="28"/>
          <w:szCs w:val="28"/>
        </w:rPr>
        <w:t xml:space="preserve"> </w:t>
      </w:r>
      <w:r w:rsidR="00DE6B17" w:rsidRPr="00596C86">
        <w:rPr>
          <w:color w:val="010101"/>
          <w:sz w:val="28"/>
          <w:szCs w:val="28"/>
        </w:rPr>
        <w:t>безвозмездно передаваемо</w:t>
      </w:r>
      <w:r w:rsidR="002A54CE" w:rsidRPr="00596C86">
        <w:rPr>
          <w:color w:val="010101"/>
          <w:sz w:val="28"/>
          <w:szCs w:val="28"/>
        </w:rPr>
        <w:t>го</w:t>
      </w:r>
      <w:r w:rsidR="00DE6B17" w:rsidRPr="00596C86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</w:t>
      </w:r>
      <w:r w:rsidR="00065300">
        <w:rPr>
          <w:sz w:val="28"/>
          <w:szCs w:val="28"/>
        </w:rPr>
        <w:t xml:space="preserve">муниципальную собственность </w:t>
      </w:r>
      <w:r w:rsidR="002C0584">
        <w:rPr>
          <w:rFonts w:eastAsia="Calibri"/>
          <w:sz w:val="28"/>
          <w:szCs w:val="28"/>
        </w:rPr>
        <w:t xml:space="preserve">муниципального образования </w:t>
      </w:r>
      <w:r w:rsidR="002C0584" w:rsidRPr="00D07181">
        <w:rPr>
          <w:rFonts w:eastAsia="Calibri"/>
          <w:sz w:val="28"/>
          <w:szCs w:val="28"/>
        </w:rPr>
        <w:t>города Ставрополя</w:t>
      </w:r>
      <w:r w:rsidR="002C0584">
        <w:rPr>
          <w:rFonts w:eastAsia="Calibri"/>
          <w:sz w:val="28"/>
          <w:szCs w:val="28"/>
        </w:rPr>
        <w:t xml:space="preserve"> Ставропольского края</w:t>
      </w:r>
      <w:r w:rsidR="00DE6B17" w:rsidRPr="00596C86">
        <w:rPr>
          <w:color w:val="010101"/>
          <w:sz w:val="28"/>
          <w:szCs w:val="28"/>
        </w:rPr>
        <w:t>.</w:t>
      </w:r>
    </w:p>
    <w:p w14:paraId="6DC7084D" w14:textId="0EE6C2CF" w:rsidR="00B11757" w:rsidRDefault="00B11757" w:rsidP="00B11757">
      <w:pPr>
        <w:pStyle w:val="ConsPlusNormal"/>
        <w:ind w:firstLine="709"/>
        <w:jc w:val="both"/>
        <w:rPr>
          <w:bCs/>
        </w:rPr>
      </w:pPr>
      <w:r>
        <w:rPr>
          <w:color w:val="010101"/>
        </w:rPr>
        <w:t xml:space="preserve">2. </w:t>
      </w:r>
      <w:bookmarkStart w:id="2" w:name="_Hlk45705550"/>
      <w:r w:rsidR="00065300">
        <w:t>Комитету по градостроительству, земельным и имущественным отношениям администрации Шпаковского муниципального округа Ставропольского края</w:t>
      </w:r>
      <w:r>
        <w:rPr>
          <w:bCs/>
        </w:rPr>
        <w:t xml:space="preserve">: </w:t>
      </w:r>
    </w:p>
    <w:p w14:paraId="07965A5A" w14:textId="5667164F" w:rsidR="00B11757" w:rsidRDefault="001F4C3B" w:rsidP="00B11757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2.1. </w:t>
      </w:r>
      <w:r w:rsidR="00B11757" w:rsidRPr="004C64B9">
        <w:rPr>
          <w:color w:val="010101"/>
          <w:sz w:val="28"/>
          <w:szCs w:val="28"/>
        </w:rPr>
        <w:t xml:space="preserve">Подготовить пакет документов, необходимый для передачи </w:t>
      </w:r>
      <w:r w:rsidR="00065300">
        <w:rPr>
          <w:color w:val="010101"/>
          <w:sz w:val="28"/>
          <w:szCs w:val="28"/>
        </w:rPr>
        <w:t>недвижимого</w:t>
      </w:r>
      <w:r w:rsidR="00B11757" w:rsidRPr="004C64B9">
        <w:rPr>
          <w:color w:val="010101"/>
          <w:sz w:val="28"/>
          <w:szCs w:val="28"/>
        </w:rPr>
        <w:t xml:space="preserve"> имущества </w:t>
      </w:r>
      <w:r w:rsidR="00B11757">
        <w:rPr>
          <w:bCs/>
          <w:sz w:val="28"/>
          <w:szCs w:val="28"/>
        </w:rPr>
        <w:t xml:space="preserve">в </w:t>
      </w:r>
      <w:r w:rsidR="00065300">
        <w:rPr>
          <w:sz w:val="28"/>
          <w:szCs w:val="28"/>
        </w:rPr>
        <w:t xml:space="preserve">муниципальную собственность </w:t>
      </w:r>
      <w:r w:rsidR="002C0584">
        <w:rPr>
          <w:rFonts w:eastAsia="Calibri"/>
          <w:sz w:val="28"/>
          <w:szCs w:val="28"/>
        </w:rPr>
        <w:t xml:space="preserve">муниципального образования </w:t>
      </w:r>
      <w:r w:rsidR="002C0584" w:rsidRPr="00D07181">
        <w:rPr>
          <w:rFonts w:eastAsia="Calibri"/>
          <w:sz w:val="28"/>
          <w:szCs w:val="28"/>
        </w:rPr>
        <w:t>города Ставрополя</w:t>
      </w:r>
      <w:r w:rsidR="002C0584">
        <w:rPr>
          <w:rFonts w:eastAsia="Calibri"/>
          <w:sz w:val="28"/>
          <w:szCs w:val="28"/>
        </w:rPr>
        <w:t xml:space="preserve"> Ставропольского края</w:t>
      </w:r>
      <w:r w:rsidR="00B11757" w:rsidRPr="004C64B9">
        <w:rPr>
          <w:color w:val="010101"/>
          <w:sz w:val="28"/>
          <w:szCs w:val="28"/>
        </w:rPr>
        <w:t xml:space="preserve">, в соответствии </w:t>
      </w:r>
      <w:r>
        <w:rPr>
          <w:color w:val="010101"/>
          <w:sz w:val="28"/>
          <w:szCs w:val="28"/>
        </w:rPr>
        <w:br/>
      </w:r>
      <w:r w:rsidR="00B11757" w:rsidRPr="004C64B9">
        <w:rPr>
          <w:color w:val="010101"/>
          <w:sz w:val="28"/>
          <w:szCs w:val="28"/>
        </w:rPr>
        <w:t>с Постановлением Правительства РФ от 13.06.2006 № 374 «О перечнях документов, необходимых для принятия решения</w:t>
      </w:r>
      <w:r w:rsidR="006E5467">
        <w:rPr>
          <w:color w:val="010101"/>
          <w:sz w:val="28"/>
          <w:szCs w:val="28"/>
        </w:rPr>
        <w:t xml:space="preserve"> </w:t>
      </w:r>
      <w:r w:rsidR="00B11757" w:rsidRPr="004C64B9">
        <w:rPr>
          <w:color w:val="010101"/>
          <w:sz w:val="28"/>
          <w:szCs w:val="28"/>
        </w:rPr>
        <w:t>о передаче имущества</w:t>
      </w:r>
      <w:r w:rsidR="002C0584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br/>
      </w:r>
      <w:r w:rsidR="00B11757" w:rsidRPr="004C64B9">
        <w:rPr>
          <w:color w:val="010101"/>
          <w:sz w:val="28"/>
          <w:szCs w:val="28"/>
        </w:rPr>
        <w:t>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B11757">
        <w:rPr>
          <w:color w:val="010101"/>
          <w:sz w:val="28"/>
          <w:szCs w:val="28"/>
        </w:rPr>
        <w:t>»</w:t>
      </w:r>
      <w:r w:rsidR="00B11757" w:rsidRPr="004C64B9">
        <w:rPr>
          <w:color w:val="010101"/>
          <w:sz w:val="28"/>
          <w:szCs w:val="28"/>
        </w:rPr>
        <w:t>. </w:t>
      </w:r>
    </w:p>
    <w:p w14:paraId="2E14E339" w14:textId="55F32A45" w:rsidR="00B11757" w:rsidRDefault="001F4C3B" w:rsidP="00B11757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2.2. </w:t>
      </w:r>
      <w:r w:rsidR="00B11757">
        <w:rPr>
          <w:bCs/>
        </w:rPr>
        <w:t xml:space="preserve">Обеспечить передачу </w:t>
      </w:r>
      <w:r w:rsidR="00065300">
        <w:rPr>
          <w:bCs/>
        </w:rPr>
        <w:t>недвижимого</w:t>
      </w:r>
      <w:r>
        <w:rPr>
          <w:bCs/>
        </w:rPr>
        <w:t xml:space="preserve"> имущества,</w:t>
      </w:r>
      <w:r w:rsidR="00B11757">
        <w:rPr>
          <w:bCs/>
        </w:rPr>
        <w:t xml:space="preserve"> </w:t>
      </w:r>
      <w:r w:rsidR="00065300">
        <w:t>согласно приложению к настоящему решению</w:t>
      </w:r>
      <w:r w:rsidR="00B11757">
        <w:rPr>
          <w:bCs/>
        </w:rPr>
        <w:t>,</w:t>
      </w:r>
      <w:r w:rsidR="00B11757" w:rsidRPr="005830B5">
        <w:t xml:space="preserve"> </w:t>
      </w:r>
      <w:r w:rsidR="00065300">
        <w:t>из муниципальной</w:t>
      </w:r>
      <w:r w:rsidR="00065300" w:rsidRPr="00D53788">
        <w:t xml:space="preserve"> собственности </w:t>
      </w:r>
      <w:r w:rsidR="00065300">
        <w:t xml:space="preserve">Шпаковского муниципального округа Ставропольского края </w:t>
      </w:r>
      <w:r>
        <w:br/>
      </w:r>
      <w:r w:rsidR="00065300">
        <w:t xml:space="preserve">в муниципальную собственность </w:t>
      </w:r>
      <w:r w:rsidR="002C0584">
        <w:t xml:space="preserve">муниципального образования </w:t>
      </w:r>
      <w:r w:rsidR="002C0584" w:rsidRPr="00D07181">
        <w:t>города Ставрополя</w:t>
      </w:r>
      <w:r w:rsidR="002C0584">
        <w:t xml:space="preserve"> Ставропольского края</w:t>
      </w:r>
      <w:r w:rsidR="00B11757">
        <w:rPr>
          <w:bCs/>
        </w:rPr>
        <w:t>.</w:t>
      </w:r>
    </w:p>
    <w:p w14:paraId="1A8D486C" w14:textId="0AC2B568" w:rsidR="006253F5" w:rsidRPr="001F4C3B" w:rsidRDefault="001F4C3B" w:rsidP="00B11757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3. </w:t>
      </w:r>
      <w:r w:rsidR="00B11757">
        <w:rPr>
          <w:bCs/>
        </w:rPr>
        <w:t xml:space="preserve">Установить, что право собственности Шпаковского муниципального </w:t>
      </w:r>
      <w:r w:rsidR="006253F5">
        <w:rPr>
          <w:bCs/>
        </w:rPr>
        <w:t xml:space="preserve">округа </w:t>
      </w:r>
      <w:r w:rsidR="00B11757">
        <w:rPr>
          <w:bCs/>
        </w:rPr>
        <w:t>Ставропольского края</w:t>
      </w:r>
      <w:r w:rsidR="00B11757" w:rsidRPr="00D12F5A">
        <w:rPr>
          <w:bCs/>
        </w:rPr>
        <w:t xml:space="preserve"> на имущество, указанное в </w:t>
      </w:r>
      <w:r w:rsidR="006253F5">
        <w:t xml:space="preserve">приложении </w:t>
      </w:r>
      <w:r w:rsidR="00B11757" w:rsidRPr="00D12F5A">
        <w:rPr>
          <w:bCs/>
        </w:rPr>
        <w:t>настоящего решения,</w:t>
      </w:r>
      <w:r w:rsidR="00B11757">
        <w:rPr>
          <w:bCs/>
        </w:rPr>
        <w:t xml:space="preserve"> </w:t>
      </w:r>
      <w:r w:rsidR="002C0584">
        <w:rPr>
          <w:bCs/>
        </w:rPr>
        <w:t>прекращается</w:t>
      </w:r>
      <w:r w:rsidR="00B11757">
        <w:rPr>
          <w:bCs/>
        </w:rPr>
        <w:t xml:space="preserve"> с момента подписания актов приема-передачи имущества.</w:t>
      </w:r>
    </w:p>
    <w:bookmarkEnd w:id="2"/>
    <w:p w14:paraId="6B55DCE5" w14:textId="736CF4DB" w:rsidR="006253F5" w:rsidRDefault="00B11757" w:rsidP="0046230A">
      <w:pPr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4.</w:t>
      </w:r>
      <w:r w:rsidR="00241441">
        <w:rPr>
          <w:color w:val="010101"/>
          <w:sz w:val="28"/>
          <w:szCs w:val="28"/>
        </w:rPr>
        <w:t>Настоящее решение вступает в силу со дня его подписания.</w:t>
      </w:r>
    </w:p>
    <w:p w14:paraId="58082B56" w14:textId="77777777" w:rsidR="006253F5" w:rsidRDefault="006253F5" w:rsidP="0046230A">
      <w:pPr>
        <w:ind w:firstLine="709"/>
        <w:jc w:val="both"/>
        <w:rPr>
          <w:color w:val="010101"/>
          <w:sz w:val="28"/>
          <w:szCs w:val="28"/>
        </w:rPr>
      </w:pPr>
    </w:p>
    <w:p w14:paraId="5D4864B1" w14:textId="1A3A0901" w:rsidR="00B813BA" w:rsidRDefault="00B813BA" w:rsidP="004623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781E17" w14:textId="77777777" w:rsidR="0046230A" w:rsidRPr="00A63B3B" w:rsidRDefault="0046230A" w:rsidP="004623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B7549C4" w14:textId="04BD7CB6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5D42CF">
        <w:rPr>
          <w:sz w:val="28"/>
          <w:szCs w:val="28"/>
        </w:rPr>
        <w:t xml:space="preserve">  </w:t>
      </w:r>
      <w:r w:rsidR="001F4C3B">
        <w:rPr>
          <w:sz w:val="28"/>
          <w:szCs w:val="28"/>
        </w:rPr>
        <w:t xml:space="preserve">   </w:t>
      </w:r>
      <w:r w:rsidRPr="00A63B3B">
        <w:rPr>
          <w:sz w:val="28"/>
          <w:szCs w:val="28"/>
        </w:rPr>
        <w:t xml:space="preserve"> С.В.Печкуров</w:t>
      </w:r>
    </w:p>
    <w:sectPr w:rsidR="00B813BA" w:rsidRPr="00A63B3B" w:rsidSect="001F4C3B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4590" w14:textId="77777777" w:rsidR="002400C9" w:rsidRDefault="002400C9" w:rsidP="001F4C3B">
      <w:r>
        <w:separator/>
      </w:r>
    </w:p>
  </w:endnote>
  <w:endnote w:type="continuationSeparator" w:id="0">
    <w:p w14:paraId="5B24FA88" w14:textId="77777777" w:rsidR="002400C9" w:rsidRDefault="002400C9" w:rsidP="001F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DE67F" w14:textId="77777777" w:rsidR="002400C9" w:rsidRDefault="002400C9" w:rsidP="001F4C3B">
      <w:r>
        <w:separator/>
      </w:r>
    </w:p>
  </w:footnote>
  <w:footnote w:type="continuationSeparator" w:id="0">
    <w:p w14:paraId="31602671" w14:textId="77777777" w:rsidR="002400C9" w:rsidRDefault="002400C9" w:rsidP="001F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769708"/>
      <w:docPartObj>
        <w:docPartGallery w:val="Page Numbers (Top of Page)"/>
        <w:docPartUnique/>
      </w:docPartObj>
    </w:sdtPr>
    <w:sdtEndPr/>
    <w:sdtContent>
      <w:p w14:paraId="4E5878E1" w14:textId="7D1087EA" w:rsidR="001F4C3B" w:rsidRDefault="001F4C3B">
        <w:pPr>
          <w:pStyle w:val="a5"/>
          <w:jc w:val="center"/>
        </w:pPr>
        <w:r w:rsidRPr="001F4C3B">
          <w:rPr>
            <w:sz w:val="28"/>
            <w:szCs w:val="28"/>
          </w:rPr>
          <w:fldChar w:fldCharType="begin"/>
        </w:r>
        <w:r w:rsidRPr="001F4C3B">
          <w:rPr>
            <w:sz w:val="28"/>
            <w:szCs w:val="28"/>
          </w:rPr>
          <w:instrText>PAGE   \* MERGEFORMAT</w:instrText>
        </w:r>
        <w:r w:rsidRPr="001F4C3B">
          <w:rPr>
            <w:sz w:val="28"/>
            <w:szCs w:val="28"/>
          </w:rPr>
          <w:fldChar w:fldCharType="separate"/>
        </w:r>
        <w:r w:rsidR="009A2446">
          <w:rPr>
            <w:noProof/>
            <w:sz w:val="28"/>
            <w:szCs w:val="28"/>
          </w:rPr>
          <w:t>2</w:t>
        </w:r>
        <w:r w:rsidRPr="001F4C3B">
          <w:rPr>
            <w:sz w:val="28"/>
            <w:szCs w:val="28"/>
          </w:rPr>
          <w:fldChar w:fldCharType="end"/>
        </w:r>
      </w:p>
    </w:sdtContent>
  </w:sdt>
  <w:p w14:paraId="73B87821" w14:textId="77777777" w:rsidR="001F4C3B" w:rsidRDefault="001F4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22AB"/>
    <w:multiLevelType w:val="hybridMultilevel"/>
    <w:tmpl w:val="1232443C"/>
    <w:lvl w:ilvl="0" w:tplc="E080137E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47A53ED0"/>
    <w:multiLevelType w:val="hybridMultilevel"/>
    <w:tmpl w:val="2D405C86"/>
    <w:lvl w:ilvl="0" w:tplc="63EA9C3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BA"/>
    <w:rsid w:val="00065300"/>
    <w:rsid w:val="00180943"/>
    <w:rsid w:val="001F4C3B"/>
    <w:rsid w:val="002400C9"/>
    <w:rsid w:val="00241441"/>
    <w:rsid w:val="00293F5A"/>
    <w:rsid w:val="002A54CE"/>
    <w:rsid w:val="002C0584"/>
    <w:rsid w:val="0046230A"/>
    <w:rsid w:val="005109F1"/>
    <w:rsid w:val="00596C86"/>
    <w:rsid w:val="005D42CF"/>
    <w:rsid w:val="006253F5"/>
    <w:rsid w:val="006E5467"/>
    <w:rsid w:val="007C09A8"/>
    <w:rsid w:val="009A2446"/>
    <w:rsid w:val="00AD67E1"/>
    <w:rsid w:val="00B11757"/>
    <w:rsid w:val="00B813BA"/>
    <w:rsid w:val="00BF4F15"/>
    <w:rsid w:val="00CA29CC"/>
    <w:rsid w:val="00D1535C"/>
    <w:rsid w:val="00D44F8B"/>
    <w:rsid w:val="00DE6B17"/>
    <w:rsid w:val="00EA001A"/>
    <w:rsid w:val="00F61F77"/>
    <w:rsid w:val="00F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9FE42D32-3038-4706-AB4D-B58D680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C86"/>
    <w:pPr>
      <w:ind w:left="720"/>
      <w:contextualSpacing/>
    </w:pPr>
  </w:style>
  <w:style w:type="paragraph" w:customStyle="1" w:styleId="ConsPlusNormal">
    <w:name w:val="ConsPlusNormal"/>
    <w:rsid w:val="00B117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F4C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4C3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F4C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4C3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7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67E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4</cp:revision>
  <cp:lastPrinted>2023-03-21T10:35:00Z</cp:lastPrinted>
  <dcterms:created xsi:type="dcterms:W3CDTF">2023-03-21T10:21:00Z</dcterms:created>
  <dcterms:modified xsi:type="dcterms:W3CDTF">2023-03-21T10:35:00Z</dcterms:modified>
</cp:coreProperties>
</file>